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70E" w:rsidRPr="00B0270E" w:rsidRDefault="00B0270E" w:rsidP="00B0270E">
      <w:pPr>
        <w:jc w:val="center"/>
        <w:rPr>
          <w:b/>
          <w:bCs/>
          <w:lang w:val="en-US"/>
        </w:rPr>
      </w:pPr>
      <w:r w:rsidRPr="00B0270E">
        <w:rPr>
          <w:b/>
          <w:bCs/>
        </w:rPr>
        <w:t>З</w:t>
      </w:r>
      <w:r w:rsidRPr="00B0270E">
        <w:rPr>
          <w:b/>
          <w:bCs/>
          <w:lang w:val="ru-RU"/>
        </w:rPr>
        <w:t>разок з</w:t>
      </w:r>
      <w:proofErr w:type="spellStart"/>
      <w:r w:rsidRPr="00B0270E">
        <w:rPr>
          <w:b/>
          <w:bCs/>
        </w:rPr>
        <w:t>авдан</w:t>
      </w:r>
      <w:proofErr w:type="spellEnd"/>
      <w:r w:rsidRPr="00B0270E">
        <w:rPr>
          <w:b/>
          <w:bCs/>
          <w:lang w:val="ru-RU"/>
        </w:rPr>
        <w:t>ь</w:t>
      </w:r>
      <w:r w:rsidRPr="00B0270E">
        <w:rPr>
          <w:b/>
          <w:bCs/>
        </w:rPr>
        <w:t xml:space="preserve"> </w:t>
      </w:r>
    </w:p>
    <w:p w:rsidR="00B0270E" w:rsidRPr="00B0270E" w:rsidRDefault="00B0270E" w:rsidP="00B0270E">
      <w:pPr>
        <w:jc w:val="center"/>
        <w:rPr>
          <w:b/>
          <w:bCs/>
        </w:rPr>
      </w:pPr>
      <w:r w:rsidRPr="00B0270E">
        <w:rPr>
          <w:b/>
          <w:bCs/>
          <w:lang w:val="ru-RU"/>
        </w:rPr>
        <w:t>для</w:t>
      </w:r>
      <w:r w:rsidRPr="00B06D8D">
        <w:rPr>
          <w:b/>
          <w:bCs/>
          <w:lang w:val="en-US"/>
        </w:rPr>
        <w:t xml:space="preserve"> </w:t>
      </w:r>
      <w:r w:rsidRPr="00B0270E">
        <w:rPr>
          <w:b/>
          <w:bCs/>
        </w:rPr>
        <w:t xml:space="preserve">І етапу Всеукраїнської учнівської  олімпіади з біології </w:t>
      </w:r>
    </w:p>
    <w:p w:rsidR="00B0270E" w:rsidRPr="00B0270E" w:rsidRDefault="00B0270E" w:rsidP="00B0270E">
      <w:pPr>
        <w:jc w:val="center"/>
      </w:pPr>
      <w:r w:rsidRPr="00B0270E">
        <w:rPr>
          <w:b/>
          <w:bCs/>
        </w:rPr>
        <w:t>10  клас</w:t>
      </w:r>
    </w:p>
    <w:p w:rsidR="00B0270E" w:rsidRPr="00B0270E" w:rsidRDefault="00B0270E" w:rsidP="00B0270E">
      <w:pPr>
        <w:jc w:val="center"/>
      </w:pPr>
    </w:p>
    <w:p w:rsidR="00B0270E" w:rsidRPr="00B0270E" w:rsidRDefault="00B0270E" w:rsidP="00B0270E">
      <w:pPr>
        <w:ind w:right="-239"/>
        <w:rPr>
          <w:i/>
          <w:iCs/>
          <w:lang w:val="ru-RU"/>
        </w:rPr>
      </w:pPr>
      <w:r w:rsidRPr="00B0270E">
        <w:rPr>
          <w:b/>
          <w:i/>
        </w:rPr>
        <w:t>Тестові завдання групи А</w:t>
      </w:r>
      <w:r w:rsidRPr="00B0270E">
        <w:rPr>
          <w:i/>
        </w:rPr>
        <w:t xml:space="preserve">  (одна правильна відповідь</w:t>
      </w:r>
      <w:r w:rsidRPr="00B0270E">
        <w:rPr>
          <w:i/>
          <w:iCs/>
        </w:rPr>
        <w:t>).</w:t>
      </w:r>
    </w:p>
    <w:p w:rsidR="00B0270E" w:rsidRPr="00B0270E" w:rsidRDefault="00B0270E" w:rsidP="00B0270E">
      <w:pPr>
        <w:tabs>
          <w:tab w:val="left" w:pos="3270"/>
        </w:tabs>
        <w:jc w:val="both"/>
      </w:pPr>
      <w:r w:rsidRPr="00B0270E">
        <w:rPr>
          <w:b/>
          <w:lang w:val="ru-RU"/>
        </w:rPr>
        <w:t xml:space="preserve">1. </w:t>
      </w:r>
      <w:r w:rsidRPr="00B0270E">
        <w:rPr>
          <w:b/>
        </w:rPr>
        <w:t>У представників яких рядів ссавців відсутні ікла:</w:t>
      </w:r>
      <w:r w:rsidRPr="00B0270E">
        <w:t xml:space="preserve"> а) зайцеподібні; б) хижі; в) ластоногі; г) примати.</w:t>
      </w:r>
    </w:p>
    <w:p w:rsidR="00B0270E" w:rsidRPr="00B0270E" w:rsidRDefault="00B0270E" w:rsidP="00B0270E">
      <w:pPr>
        <w:tabs>
          <w:tab w:val="left" w:pos="3270"/>
        </w:tabs>
        <w:jc w:val="both"/>
      </w:pPr>
      <w:r w:rsidRPr="00B0270E">
        <w:rPr>
          <w:b/>
        </w:rPr>
        <w:t>2. Визначте, який елемент обумовлює властивості кератину:</w:t>
      </w:r>
      <w:r w:rsidRPr="00B0270E">
        <w:t xml:space="preserve"> а) </w:t>
      </w:r>
      <w:proofErr w:type="spellStart"/>
      <w:r w:rsidRPr="00B0270E">
        <w:t>Сульфур</w:t>
      </w:r>
      <w:proofErr w:type="spellEnd"/>
      <w:r w:rsidRPr="00B0270E">
        <w:t>; б) Хлор; в) Магній; г)</w:t>
      </w:r>
      <w:r w:rsidRPr="00B0270E">
        <w:rPr>
          <w:lang w:val="ru-RU"/>
        </w:rPr>
        <w:t xml:space="preserve"> </w:t>
      </w:r>
      <w:r w:rsidRPr="00B0270E">
        <w:t>Калій.</w:t>
      </w:r>
    </w:p>
    <w:p w:rsidR="00B0270E" w:rsidRPr="00B0270E" w:rsidRDefault="00B0270E" w:rsidP="00B0270E">
      <w:pPr>
        <w:tabs>
          <w:tab w:val="left" w:pos="3270"/>
        </w:tabs>
        <w:jc w:val="both"/>
      </w:pPr>
      <w:r w:rsidRPr="00B0270E">
        <w:rPr>
          <w:b/>
        </w:rPr>
        <w:t>3. Інфекційні частинки – кільцеві молекули РНК, які не кодують білків:</w:t>
      </w:r>
      <w:r w:rsidRPr="00B0270E">
        <w:t xml:space="preserve"> а) прості віруси; б) </w:t>
      </w:r>
      <w:proofErr w:type="spellStart"/>
      <w:r w:rsidRPr="00B0270E">
        <w:t>пріони</w:t>
      </w:r>
      <w:proofErr w:type="spellEnd"/>
      <w:r w:rsidRPr="00B0270E">
        <w:t xml:space="preserve">; в) складні віруси; г) </w:t>
      </w:r>
      <w:proofErr w:type="spellStart"/>
      <w:r w:rsidRPr="00B0270E">
        <w:t>віроїди</w:t>
      </w:r>
      <w:proofErr w:type="spellEnd"/>
      <w:r w:rsidRPr="00B0270E">
        <w:t>; д) прокаріоти.</w:t>
      </w:r>
    </w:p>
    <w:p w:rsidR="00B0270E" w:rsidRPr="00B0270E" w:rsidRDefault="00B0270E" w:rsidP="00B0270E">
      <w:pPr>
        <w:tabs>
          <w:tab w:val="left" w:pos="3270"/>
        </w:tabs>
        <w:jc w:val="both"/>
      </w:pPr>
      <w:r w:rsidRPr="00B0270E">
        <w:rPr>
          <w:b/>
        </w:rPr>
        <w:t>4. Визначте відсотковий вміст нітратної основи гуаніну у певному фрагменті ДНК, якщо на аденін припадає 38%:</w:t>
      </w:r>
      <w:r w:rsidRPr="00B0270E">
        <w:t xml:space="preserve"> а) 38%; б) 76% в) 24%; г) 12%.</w:t>
      </w:r>
    </w:p>
    <w:p w:rsidR="00B0270E" w:rsidRPr="00B0270E" w:rsidRDefault="00B0270E" w:rsidP="00B0270E">
      <w:r w:rsidRPr="00B0270E">
        <w:rPr>
          <w:b/>
        </w:rPr>
        <w:t xml:space="preserve">5. Компонент молочного цукру: </w:t>
      </w:r>
      <w:r w:rsidRPr="00B0270E">
        <w:t xml:space="preserve">а) фруктоза, б) сахароза, в) рибоза, г) </w:t>
      </w:r>
      <w:proofErr w:type="spellStart"/>
      <w:r w:rsidRPr="00B0270E">
        <w:t>трегалоза</w:t>
      </w:r>
      <w:proofErr w:type="spellEnd"/>
      <w:r w:rsidRPr="00B0270E">
        <w:t xml:space="preserve">, д) галактоза, е) мальтоза, </w:t>
      </w:r>
    </w:p>
    <w:p w:rsidR="00B0270E" w:rsidRPr="00B0270E" w:rsidRDefault="00B0270E" w:rsidP="00B0270E">
      <w:pPr>
        <w:tabs>
          <w:tab w:val="left" w:pos="180"/>
        </w:tabs>
      </w:pPr>
      <w:r w:rsidRPr="00B0270E">
        <w:rPr>
          <w:b/>
        </w:rPr>
        <w:t xml:space="preserve">6. Серед </w:t>
      </w:r>
      <w:proofErr w:type="spellStart"/>
      <w:r w:rsidRPr="00B0270E">
        <w:rPr>
          <w:b/>
        </w:rPr>
        <w:t>голнасінних</w:t>
      </w:r>
      <w:proofErr w:type="spellEnd"/>
      <w:r w:rsidRPr="00B0270E">
        <w:rPr>
          <w:b/>
        </w:rPr>
        <w:t xml:space="preserve"> рослин НЕ зустрічаються:</w:t>
      </w:r>
      <w:r w:rsidRPr="00B0270E">
        <w:t xml:space="preserve"> а) дерева; б) кущі; в) трави; г) рослини, насіння </w:t>
      </w:r>
      <w:proofErr w:type="spellStart"/>
      <w:r w:rsidRPr="00B0270E">
        <w:t>ких</w:t>
      </w:r>
      <w:proofErr w:type="spellEnd"/>
      <w:r w:rsidRPr="00B0270E">
        <w:t xml:space="preserve"> можна їсти.</w:t>
      </w:r>
    </w:p>
    <w:p w:rsidR="00B0270E" w:rsidRPr="00B0270E" w:rsidRDefault="00B0270E" w:rsidP="00B0270E">
      <w:pPr>
        <w:tabs>
          <w:tab w:val="left" w:pos="180"/>
        </w:tabs>
      </w:pPr>
      <w:r w:rsidRPr="00B0270E">
        <w:rPr>
          <w:b/>
        </w:rPr>
        <w:t>7. Голубу кров (гемолімфу) можна зустріти  у:</w:t>
      </w:r>
      <w:r w:rsidRPr="00B0270E">
        <w:t xml:space="preserve"> а) дощового черв</w:t>
      </w:r>
      <w:r w:rsidRPr="00B0270E">
        <w:rPr>
          <w:lang w:val="ru-RU"/>
        </w:rPr>
        <w:t>’</w:t>
      </w:r>
      <w:r w:rsidRPr="00B0270E">
        <w:t>яка, б) каракатиці; в)</w:t>
      </w:r>
      <w:proofErr w:type="spellStart"/>
      <w:r w:rsidRPr="00B0270E">
        <w:t> мароканско</w:t>
      </w:r>
      <w:proofErr w:type="spellEnd"/>
      <w:r w:rsidRPr="00B0270E">
        <w:t>ї сарани; г) багатощетинкового черв</w:t>
      </w:r>
      <w:r w:rsidRPr="00B0270E">
        <w:rPr>
          <w:lang w:val="ru-RU"/>
        </w:rPr>
        <w:t>’</w:t>
      </w:r>
      <w:r w:rsidRPr="00B0270E">
        <w:t>яка – сер пули.</w:t>
      </w:r>
    </w:p>
    <w:p w:rsidR="00B0270E" w:rsidRPr="00B0270E" w:rsidRDefault="00B0270E" w:rsidP="00B0270E">
      <w:pPr>
        <w:tabs>
          <w:tab w:val="left" w:pos="180"/>
        </w:tabs>
      </w:pPr>
      <w:r w:rsidRPr="00B0270E">
        <w:rPr>
          <w:b/>
        </w:rPr>
        <w:t>8. Глікоген  входить до складу:</w:t>
      </w:r>
      <w:r w:rsidRPr="00B0270E">
        <w:t xml:space="preserve"> а) клітинних стінок грибів; б) клітинних стінок бактерій; в) клітинних стінок рослин; г) клітин печінки.</w:t>
      </w:r>
    </w:p>
    <w:p w:rsidR="00B0270E" w:rsidRPr="00B0270E" w:rsidRDefault="00B0270E" w:rsidP="00B0270E">
      <w:pPr>
        <w:tabs>
          <w:tab w:val="left" w:pos="180"/>
        </w:tabs>
      </w:pPr>
      <w:r w:rsidRPr="00B0270E">
        <w:rPr>
          <w:b/>
        </w:rPr>
        <w:t xml:space="preserve">9. До розчинних вуглеводів  відносяться: </w:t>
      </w:r>
      <w:r w:rsidRPr="00B0270E">
        <w:t>а) крохмаль; б) мальтоза; в) клітковина; г) глікоген</w:t>
      </w:r>
    </w:p>
    <w:p w:rsidR="00B0270E" w:rsidRPr="00B0270E" w:rsidRDefault="00B0270E" w:rsidP="00B0270E">
      <w:pPr>
        <w:tabs>
          <w:tab w:val="left" w:pos="180"/>
        </w:tabs>
        <w:rPr>
          <w:sz w:val="20"/>
          <w:szCs w:val="20"/>
        </w:rPr>
      </w:pPr>
      <w:r w:rsidRPr="00B0270E">
        <w:rPr>
          <w:b/>
        </w:rPr>
        <w:t>10. Цикл Кребса – частина:</w:t>
      </w:r>
      <w:r w:rsidRPr="00B0270E">
        <w:t xml:space="preserve"> а) </w:t>
      </w:r>
      <w:proofErr w:type="spellStart"/>
      <w:r w:rsidRPr="00B0270E">
        <w:t>анабоізму</w:t>
      </w:r>
      <w:proofErr w:type="spellEnd"/>
      <w:r w:rsidRPr="00B0270E">
        <w:t xml:space="preserve">; б) </w:t>
      </w:r>
      <w:proofErr w:type="spellStart"/>
      <w:r w:rsidRPr="00B0270E">
        <w:t>асиміліції</w:t>
      </w:r>
      <w:proofErr w:type="spellEnd"/>
      <w:r w:rsidRPr="00B0270E">
        <w:rPr>
          <w:sz w:val="20"/>
          <w:szCs w:val="20"/>
        </w:rPr>
        <w:t>; в) катаболізму; г) фотосинтезу</w:t>
      </w:r>
    </w:p>
    <w:p w:rsidR="00B0270E" w:rsidRDefault="00B0270E" w:rsidP="00B0270E">
      <w:pPr>
        <w:pStyle w:val="a8"/>
        <w:overflowPunct/>
        <w:autoSpaceDE/>
        <w:autoSpaceDN w:val="0"/>
        <w:spacing w:line="240" w:lineRule="auto"/>
        <w:ind w:right="31"/>
        <w:jc w:val="both"/>
        <w:rPr>
          <w:rFonts w:cs="Arial"/>
          <w:bCs w:val="0"/>
          <w:sz w:val="24"/>
          <w:szCs w:val="24"/>
        </w:rPr>
      </w:pPr>
      <w:r>
        <w:rPr>
          <w:b/>
          <w:i/>
          <w:sz w:val="24"/>
          <w:szCs w:val="24"/>
          <w:lang w:val="uk-UA"/>
        </w:rPr>
        <w:t>Тестові завдання групи Б.</w:t>
      </w:r>
      <w:r>
        <w:rPr>
          <w:i/>
          <w:sz w:val="24"/>
          <w:szCs w:val="24"/>
          <w:lang w:val="uk-UA"/>
        </w:rPr>
        <w:t xml:space="preserve"> (</w:t>
      </w:r>
      <w:r>
        <w:rPr>
          <w:i/>
          <w:sz w:val="24"/>
          <w:szCs w:val="24"/>
        </w:rPr>
        <w:t>п</w:t>
      </w:r>
      <w:proofErr w:type="spellStart"/>
      <w:r>
        <w:rPr>
          <w:i/>
          <w:sz w:val="24"/>
          <w:szCs w:val="24"/>
          <w:lang w:val="uk-UA"/>
        </w:rPr>
        <w:t>равильними</w:t>
      </w:r>
      <w:proofErr w:type="spellEnd"/>
      <w:r>
        <w:rPr>
          <w:i/>
          <w:sz w:val="24"/>
          <w:szCs w:val="24"/>
          <w:lang w:val="uk-UA"/>
        </w:rPr>
        <w:t xml:space="preserve"> можуть бути</w:t>
      </w:r>
      <w:r>
        <w:rPr>
          <w:b/>
          <w:i/>
          <w:sz w:val="24"/>
          <w:szCs w:val="24"/>
          <w:lang w:val="uk-UA"/>
        </w:rPr>
        <w:t xml:space="preserve"> одна</w:t>
      </w:r>
      <w:r>
        <w:rPr>
          <w:i/>
          <w:sz w:val="24"/>
          <w:szCs w:val="24"/>
          <w:lang w:val="uk-UA"/>
        </w:rPr>
        <w:t xml:space="preserve"> або</w:t>
      </w:r>
      <w:r>
        <w:rPr>
          <w:b/>
          <w:i/>
          <w:sz w:val="24"/>
          <w:szCs w:val="24"/>
          <w:lang w:val="uk-UA"/>
        </w:rPr>
        <w:t xml:space="preserve"> декілька</w:t>
      </w:r>
      <w:r>
        <w:rPr>
          <w:i/>
          <w:sz w:val="24"/>
          <w:szCs w:val="24"/>
          <w:lang w:val="uk-UA"/>
        </w:rPr>
        <w:t xml:space="preserve"> відповідей</w:t>
      </w:r>
      <w:r>
        <w:rPr>
          <w:i/>
          <w:iCs/>
          <w:sz w:val="24"/>
          <w:szCs w:val="24"/>
          <w:lang w:val="uk-UA"/>
        </w:rPr>
        <w:t>).</w:t>
      </w:r>
    </w:p>
    <w:p w:rsidR="001B3E84" w:rsidRDefault="001B3E84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spacing w:line="240" w:lineRule="auto"/>
        <w:ind w:left="142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B0270E">
        <w:rPr>
          <w:rFonts w:ascii="Times New Roman" w:hAnsi="Times New Roman"/>
          <w:b/>
          <w:sz w:val="24"/>
          <w:szCs w:val="24"/>
          <w:lang w:val="uk-UA"/>
        </w:rPr>
        <w:t xml:space="preserve">1.Виберіть </w:t>
      </w:r>
      <w:proofErr w:type="spellStart"/>
      <w:r w:rsidRPr="00B0270E">
        <w:rPr>
          <w:rFonts w:ascii="Times New Roman" w:hAnsi="Times New Roman"/>
          <w:b/>
          <w:sz w:val="24"/>
          <w:szCs w:val="24"/>
          <w:lang w:val="uk-UA"/>
        </w:rPr>
        <w:t>листуваті</w:t>
      </w:r>
      <w:proofErr w:type="spellEnd"/>
      <w:r w:rsidRPr="00B0270E">
        <w:rPr>
          <w:rFonts w:ascii="Times New Roman" w:hAnsi="Times New Roman"/>
          <w:b/>
          <w:sz w:val="24"/>
          <w:szCs w:val="24"/>
          <w:lang w:val="uk-UA"/>
        </w:rPr>
        <w:t xml:space="preserve"> лишайники:</w:t>
      </w:r>
      <w:r>
        <w:rPr>
          <w:rFonts w:ascii="Times New Roman" w:hAnsi="Times New Roman"/>
          <w:sz w:val="24"/>
          <w:szCs w:val="24"/>
          <w:lang w:val="uk-UA"/>
        </w:rPr>
        <w:t xml:space="preserve"> а) ягель; б)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цетрарія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; в)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пармелія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; г) бородач; д)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золотянка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1B3E84" w:rsidRDefault="001B3E84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ind w:left="142"/>
        <w:jc w:val="both"/>
        <w:rPr>
          <w:rFonts w:ascii="Times New Roman" w:hAnsi="Times New Roman"/>
        </w:rPr>
      </w:pPr>
      <w:r w:rsidRPr="00B0270E">
        <w:rPr>
          <w:rFonts w:ascii="Times New Roman" w:hAnsi="Times New Roman"/>
          <w:b/>
          <w:sz w:val="24"/>
          <w:szCs w:val="24"/>
          <w:lang w:val="uk-UA"/>
        </w:rPr>
        <w:t>2</w:t>
      </w:r>
      <w:r w:rsidRPr="00B0270E">
        <w:rPr>
          <w:rFonts w:ascii="Times New Roman" w:hAnsi="Times New Roman"/>
          <w:b/>
          <w:lang w:val="uk-UA" w:eastAsia="ar-SA"/>
        </w:rPr>
        <w:t xml:space="preserve"> </w:t>
      </w:r>
      <w:r w:rsidRPr="00B0270E">
        <w:rPr>
          <w:rFonts w:ascii="Times New Roman" w:hAnsi="Times New Roman"/>
          <w:b/>
          <w:lang w:val="uk-UA"/>
        </w:rPr>
        <w:t>Оберіть види рослин</w:t>
      </w:r>
      <w:r w:rsidRPr="00B0270E">
        <w:rPr>
          <w:rFonts w:ascii="Times New Roman" w:hAnsi="Times New Roman"/>
          <w:b/>
        </w:rPr>
        <w:t xml:space="preserve">, у </w:t>
      </w:r>
      <w:r w:rsidRPr="00B0270E">
        <w:rPr>
          <w:rFonts w:ascii="Times New Roman" w:hAnsi="Times New Roman"/>
          <w:b/>
          <w:lang w:val="uk-UA"/>
        </w:rPr>
        <w:t>яких дорослий</w:t>
      </w:r>
      <w:r w:rsidRPr="00B0270E">
        <w:rPr>
          <w:rFonts w:ascii="Times New Roman" w:hAnsi="Times New Roman"/>
          <w:b/>
        </w:rPr>
        <w:t xml:space="preserve"> </w:t>
      </w:r>
      <w:proofErr w:type="spellStart"/>
      <w:r w:rsidRPr="00B0270E">
        <w:rPr>
          <w:rFonts w:ascii="Times New Roman" w:hAnsi="Times New Roman"/>
          <w:b/>
        </w:rPr>
        <w:t>гаметофіт</w:t>
      </w:r>
      <w:proofErr w:type="spellEnd"/>
      <w:r w:rsidRPr="00B0270E">
        <w:rPr>
          <w:rFonts w:ascii="Times New Roman" w:hAnsi="Times New Roman"/>
          <w:b/>
        </w:rPr>
        <w:t xml:space="preserve"> (заросток) і </w:t>
      </w:r>
      <w:r w:rsidRPr="00B0270E">
        <w:rPr>
          <w:rFonts w:ascii="Times New Roman" w:hAnsi="Times New Roman"/>
          <w:b/>
          <w:lang w:val="uk-UA"/>
        </w:rPr>
        <w:t xml:space="preserve">дорослий спорофіт ведуть </w:t>
      </w:r>
      <w:proofErr w:type="spellStart"/>
      <w:r w:rsidRPr="00B0270E">
        <w:rPr>
          <w:rFonts w:ascii="Times New Roman" w:hAnsi="Times New Roman"/>
          <w:b/>
          <w:lang w:val="uk-UA"/>
        </w:rPr>
        <w:t>трофічно</w:t>
      </w:r>
      <w:proofErr w:type="spellEnd"/>
      <w:r w:rsidRPr="00B0270E">
        <w:rPr>
          <w:rFonts w:ascii="Times New Roman" w:hAnsi="Times New Roman"/>
          <w:b/>
          <w:lang w:val="uk-UA"/>
        </w:rPr>
        <w:t xml:space="preserve"> незалежний</w:t>
      </w:r>
      <w:r w:rsidRPr="00B0270E">
        <w:rPr>
          <w:rFonts w:ascii="Times New Roman" w:hAnsi="Times New Roman"/>
          <w:b/>
        </w:rPr>
        <w:t xml:space="preserve"> один </w:t>
      </w:r>
      <w:r w:rsidRPr="00B0270E">
        <w:rPr>
          <w:rFonts w:ascii="Times New Roman" w:hAnsi="Times New Roman"/>
          <w:b/>
          <w:lang w:val="uk-UA"/>
        </w:rPr>
        <w:t>від</w:t>
      </w:r>
      <w:r w:rsidRPr="00B0270E">
        <w:rPr>
          <w:rFonts w:ascii="Times New Roman" w:hAnsi="Times New Roman"/>
          <w:b/>
        </w:rPr>
        <w:t xml:space="preserve"> одного </w:t>
      </w:r>
      <w:r w:rsidRPr="00B0270E">
        <w:rPr>
          <w:rFonts w:ascii="Times New Roman" w:hAnsi="Times New Roman"/>
          <w:b/>
          <w:lang w:val="uk-UA"/>
        </w:rPr>
        <w:t>спосіб життя</w:t>
      </w:r>
      <w:r w:rsidRPr="00B0270E">
        <w:rPr>
          <w:rFonts w:ascii="Times New Roman" w:hAnsi="Times New Roman"/>
          <w:b/>
        </w:rPr>
        <w:t>: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а) плаун </w:t>
      </w:r>
      <w:proofErr w:type="spellStart"/>
      <w:r>
        <w:rPr>
          <w:rFonts w:ascii="Times New Roman" w:hAnsi="Times New Roman"/>
          <w:lang w:val="uk-UA"/>
        </w:rPr>
        <w:t>булавовидний</w:t>
      </w:r>
      <w:proofErr w:type="spellEnd"/>
      <w:r>
        <w:rPr>
          <w:rFonts w:ascii="Times New Roman" w:hAnsi="Times New Roman"/>
        </w:rPr>
        <w:t xml:space="preserve">; б) </w:t>
      </w:r>
      <w:r>
        <w:rPr>
          <w:rFonts w:ascii="Times New Roman" w:hAnsi="Times New Roman"/>
          <w:lang w:val="uk-UA"/>
        </w:rPr>
        <w:t>зелений</w:t>
      </w:r>
      <w:r>
        <w:rPr>
          <w:rFonts w:ascii="Times New Roman" w:hAnsi="Times New Roman"/>
        </w:rPr>
        <w:t xml:space="preserve"> мох </w:t>
      </w:r>
      <w:r>
        <w:rPr>
          <w:rFonts w:ascii="Times New Roman" w:hAnsi="Times New Roman"/>
          <w:lang w:val="uk-UA"/>
        </w:rPr>
        <w:t>зозулин льон</w:t>
      </w:r>
      <w:r>
        <w:rPr>
          <w:rFonts w:ascii="Times New Roman" w:hAnsi="Times New Roman"/>
        </w:rPr>
        <w:t xml:space="preserve">; в) </w:t>
      </w:r>
      <w:r>
        <w:rPr>
          <w:rFonts w:ascii="Times New Roman" w:hAnsi="Times New Roman"/>
          <w:lang w:val="uk-UA"/>
        </w:rPr>
        <w:t>ялина звичайна;г</w:t>
      </w:r>
      <w:r>
        <w:rPr>
          <w:rFonts w:ascii="Times New Roman" w:hAnsi="Times New Roman"/>
        </w:rPr>
        <w:t xml:space="preserve">) хвощ </w:t>
      </w:r>
      <w:r>
        <w:rPr>
          <w:rFonts w:ascii="Times New Roman" w:hAnsi="Times New Roman"/>
          <w:lang w:val="uk-UA"/>
        </w:rPr>
        <w:t>польовий</w:t>
      </w:r>
      <w:r>
        <w:rPr>
          <w:rFonts w:ascii="Times New Roman" w:hAnsi="Times New Roman"/>
        </w:rPr>
        <w:t xml:space="preserve">; д) </w:t>
      </w:r>
      <w:r>
        <w:rPr>
          <w:rFonts w:ascii="Times New Roman" w:hAnsi="Times New Roman"/>
          <w:lang w:val="uk-UA"/>
        </w:rPr>
        <w:t>чоловіча папороть</w:t>
      </w:r>
      <w:r>
        <w:rPr>
          <w:rFonts w:ascii="Times New Roman" w:hAnsi="Times New Roman"/>
        </w:rPr>
        <w:t>.</w:t>
      </w:r>
    </w:p>
    <w:p w:rsidR="001B3E84" w:rsidRDefault="001B3E84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ind w:left="142"/>
        <w:jc w:val="both"/>
        <w:rPr>
          <w:rFonts w:ascii="Times New Roman" w:hAnsi="Times New Roman"/>
        </w:rPr>
      </w:pPr>
      <w:r w:rsidRPr="00B0270E">
        <w:rPr>
          <w:rFonts w:ascii="Times New Roman" w:hAnsi="Times New Roman"/>
          <w:b/>
          <w:sz w:val="24"/>
          <w:szCs w:val="24"/>
          <w:lang w:val="uk-UA"/>
        </w:rPr>
        <w:t>3.</w:t>
      </w:r>
      <w:r w:rsidRPr="00B0270E">
        <w:rPr>
          <w:b/>
          <w:lang w:val="uk-UA" w:eastAsia="ar-SA"/>
        </w:rPr>
        <w:t xml:space="preserve"> </w:t>
      </w:r>
      <w:r w:rsidRPr="00B0270E">
        <w:rPr>
          <w:rFonts w:ascii="Times New Roman" w:hAnsi="Times New Roman"/>
          <w:b/>
        </w:rPr>
        <w:t xml:space="preserve">У </w:t>
      </w:r>
      <w:r w:rsidRPr="00B0270E">
        <w:rPr>
          <w:rFonts w:ascii="Times New Roman" w:hAnsi="Times New Roman"/>
          <w:b/>
          <w:lang w:val="uk-UA"/>
        </w:rPr>
        <w:t>клітинах бактерій</w:t>
      </w:r>
      <w:r w:rsidRPr="00B0270E">
        <w:rPr>
          <w:rFonts w:ascii="Times New Roman" w:hAnsi="Times New Roman"/>
          <w:b/>
        </w:rPr>
        <w:t xml:space="preserve">, на </w:t>
      </w:r>
      <w:r w:rsidRPr="00B0270E">
        <w:rPr>
          <w:rFonts w:ascii="Times New Roman" w:hAnsi="Times New Roman"/>
          <w:b/>
          <w:lang w:val="uk-UA"/>
        </w:rPr>
        <w:t>відміну від клітин рослин</w:t>
      </w:r>
      <w:r w:rsidRPr="00B0270E">
        <w:rPr>
          <w:rFonts w:ascii="Times New Roman" w:hAnsi="Times New Roman"/>
          <w:b/>
        </w:rPr>
        <w:t xml:space="preserve">, </w:t>
      </w:r>
      <w:r w:rsidRPr="00B0270E">
        <w:rPr>
          <w:rFonts w:ascii="Times New Roman" w:hAnsi="Times New Roman"/>
          <w:b/>
          <w:lang w:val="uk-UA"/>
        </w:rPr>
        <w:t>відсутні</w:t>
      </w:r>
      <w:r w:rsidRPr="00B0270E">
        <w:rPr>
          <w:rFonts w:ascii="Times New Roman" w:hAnsi="Times New Roman"/>
          <w:b/>
        </w:rPr>
        <w:t>:</w:t>
      </w:r>
      <w:r>
        <w:rPr>
          <w:rFonts w:ascii="Times New Roman" w:hAnsi="Times New Roman"/>
          <w:i/>
          <w:lang w:val="uk-UA"/>
        </w:rPr>
        <w:t xml:space="preserve"> </w:t>
      </w: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uk-UA"/>
        </w:rPr>
        <w:t>плазматична</w:t>
      </w:r>
      <w:r>
        <w:rPr>
          <w:rFonts w:ascii="Times New Roman" w:hAnsi="Times New Roman"/>
        </w:rPr>
        <w:t xml:space="preserve"> мембрана; б) ядро; в) цитоплазма; г) </w:t>
      </w:r>
      <w:r>
        <w:rPr>
          <w:rFonts w:ascii="Times New Roman" w:hAnsi="Times New Roman"/>
          <w:lang w:val="uk-UA"/>
        </w:rPr>
        <w:t>хлоропласти</w:t>
      </w:r>
      <w:r>
        <w:rPr>
          <w:rFonts w:ascii="Times New Roman" w:hAnsi="Times New Roman"/>
        </w:rPr>
        <w:t xml:space="preserve">; д) </w:t>
      </w:r>
      <w:r>
        <w:rPr>
          <w:rFonts w:ascii="Times New Roman" w:hAnsi="Times New Roman"/>
          <w:lang w:val="uk-UA"/>
        </w:rPr>
        <w:t xml:space="preserve">клітинна </w:t>
      </w:r>
      <w:proofErr w:type="gramStart"/>
      <w:r>
        <w:rPr>
          <w:rFonts w:ascii="Times New Roman" w:hAnsi="Times New Roman"/>
          <w:lang w:val="uk-UA"/>
        </w:rPr>
        <w:t>ст</w:t>
      </w:r>
      <w:proofErr w:type="gramEnd"/>
      <w:r>
        <w:rPr>
          <w:rFonts w:ascii="Times New Roman" w:hAnsi="Times New Roman"/>
          <w:lang w:val="uk-UA"/>
        </w:rPr>
        <w:t>інка</w:t>
      </w:r>
      <w:r>
        <w:rPr>
          <w:rFonts w:ascii="Times New Roman" w:hAnsi="Times New Roman"/>
        </w:rPr>
        <w:t>.</w:t>
      </w:r>
    </w:p>
    <w:p w:rsidR="001B3E84" w:rsidRDefault="001B3E84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spacing w:line="240" w:lineRule="auto"/>
        <w:ind w:left="142"/>
        <w:jc w:val="both"/>
        <w:rPr>
          <w:rFonts w:ascii="Times New Roman" w:hAnsi="Times New Roman"/>
          <w:sz w:val="24"/>
          <w:szCs w:val="24"/>
          <w:lang w:val="uk-UA"/>
        </w:rPr>
      </w:pPr>
      <w:r w:rsidRPr="00B0270E">
        <w:rPr>
          <w:rFonts w:ascii="Times New Roman" w:hAnsi="Times New Roman"/>
          <w:b/>
          <w:sz w:val="24"/>
          <w:szCs w:val="24"/>
          <w:lang w:val="uk-UA"/>
        </w:rPr>
        <w:t xml:space="preserve">4.Виберіть ознаки притаманні для </w:t>
      </w:r>
      <w:proofErr w:type="spellStart"/>
      <w:r w:rsidRPr="00B0270E">
        <w:rPr>
          <w:rFonts w:ascii="Times New Roman" w:hAnsi="Times New Roman"/>
          <w:b/>
          <w:sz w:val="24"/>
          <w:szCs w:val="24"/>
          <w:lang w:val="uk-UA"/>
        </w:rPr>
        <w:t>пеніцилу</w:t>
      </w:r>
      <w:proofErr w:type="spellEnd"/>
      <w:r w:rsidRPr="00B0270E">
        <w:rPr>
          <w:rFonts w:ascii="Times New Roman" w:hAnsi="Times New Roman"/>
          <w:b/>
          <w:sz w:val="24"/>
          <w:szCs w:val="24"/>
          <w:lang w:val="uk-UA"/>
        </w:rPr>
        <w:t>:</w:t>
      </w:r>
      <w:r>
        <w:rPr>
          <w:rFonts w:ascii="Times New Roman" w:hAnsi="Times New Roman"/>
          <w:sz w:val="24"/>
          <w:szCs w:val="24"/>
          <w:lang w:val="uk-UA"/>
        </w:rPr>
        <w:t xml:space="preserve"> а) одноклітинний гриб; б) багатоклітинний гриб; в) паразитичний гриб; г)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сапротрофний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вид; д) симбіотичний організм.</w:t>
      </w:r>
    </w:p>
    <w:p w:rsidR="001B3E84" w:rsidRDefault="001B3E84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ind w:left="142"/>
        <w:jc w:val="both"/>
      </w:pPr>
      <w:r w:rsidRPr="002551EC">
        <w:rPr>
          <w:rFonts w:ascii="Times New Roman" w:hAnsi="Times New Roman"/>
          <w:b/>
          <w:sz w:val="24"/>
          <w:szCs w:val="24"/>
          <w:lang w:val="uk-UA"/>
        </w:rPr>
        <w:t>5.</w:t>
      </w:r>
      <w:r w:rsidRPr="002551EC">
        <w:rPr>
          <w:b/>
          <w:lang w:val="uk-UA" w:eastAsia="ar-SA"/>
        </w:rPr>
        <w:t xml:space="preserve"> </w:t>
      </w:r>
      <w:r w:rsidRPr="002551EC">
        <w:rPr>
          <w:rFonts w:ascii="Times New Roman" w:hAnsi="Times New Roman"/>
          <w:b/>
          <w:lang w:val="uk-UA"/>
        </w:rPr>
        <w:t>Які із наведених ознак властиві виключно представникам класу Ссавці</w:t>
      </w:r>
      <w:r w:rsidRPr="002551EC">
        <w:rPr>
          <w:rFonts w:ascii="Times New Roman" w:hAnsi="Times New Roman"/>
          <w:b/>
        </w:rPr>
        <w:t xml:space="preserve"> (у </w:t>
      </w:r>
      <w:r w:rsidRPr="002551EC">
        <w:rPr>
          <w:rFonts w:ascii="Times New Roman" w:hAnsi="Times New Roman"/>
          <w:b/>
          <w:lang w:val="uk-UA"/>
        </w:rPr>
        <w:t>порівнянні із іншими Хордовими</w:t>
      </w:r>
      <w:r w:rsidRPr="002551EC">
        <w:rPr>
          <w:rFonts w:ascii="Times New Roman" w:hAnsi="Times New Roman"/>
          <w:b/>
        </w:rPr>
        <w:t>)</w:t>
      </w:r>
      <w:r w:rsidRPr="002551EC">
        <w:rPr>
          <w:rFonts w:ascii="Times New Roman" w:hAnsi="Times New Roman"/>
          <w:b/>
          <w:lang w:val="uk-UA"/>
        </w:rPr>
        <w:t>:</w:t>
      </w:r>
      <w:r>
        <w:rPr>
          <w:rFonts w:ascii="Times New Roman" w:hAnsi="Times New Roman"/>
          <w:i/>
          <w:lang w:val="uk-UA"/>
        </w:rPr>
        <w:t xml:space="preserve"> </w:t>
      </w: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uk-UA"/>
        </w:rPr>
        <w:t>наявність слинних залоз; б</w:t>
      </w:r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lang w:val="uk-UA"/>
        </w:rPr>
        <w:t>наявність потових залоз</w:t>
      </w:r>
      <w:r>
        <w:rPr>
          <w:rFonts w:ascii="Times New Roman" w:hAnsi="Times New Roman"/>
        </w:rPr>
        <w:t xml:space="preserve">;  в) </w:t>
      </w:r>
      <w:r>
        <w:rPr>
          <w:rFonts w:ascii="Times New Roman" w:hAnsi="Times New Roman"/>
          <w:lang w:val="uk-UA"/>
        </w:rPr>
        <w:t>наявність</w:t>
      </w:r>
      <w:r>
        <w:rPr>
          <w:rFonts w:ascii="Times New Roman" w:hAnsi="Times New Roman"/>
        </w:rPr>
        <w:t xml:space="preserve"> мошонки у </w:t>
      </w:r>
      <w:r>
        <w:rPr>
          <w:rFonts w:ascii="Times New Roman" w:hAnsi="Times New Roman"/>
          <w:lang w:val="uk-UA"/>
        </w:rPr>
        <w:t>самців</w:t>
      </w:r>
      <w:r>
        <w:rPr>
          <w:rFonts w:ascii="Times New Roman" w:hAnsi="Times New Roman"/>
        </w:rPr>
        <w:t xml:space="preserve">; г) </w:t>
      </w:r>
      <w:r>
        <w:rPr>
          <w:rFonts w:ascii="Times New Roman" w:hAnsi="Times New Roman"/>
          <w:lang w:val="uk-UA"/>
        </w:rPr>
        <w:t>здатність</w:t>
      </w:r>
      <w:r>
        <w:rPr>
          <w:rFonts w:ascii="Times New Roman" w:hAnsi="Times New Roman"/>
        </w:rPr>
        <w:t xml:space="preserve"> до </w:t>
      </w:r>
      <w:r>
        <w:rPr>
          <w:rFonts w:ascii="Times New Roman" w:hAnsi="Times New Roman"/>
          <w:lang w:val="uk-UA"/>
        </w:rPr>
        <w:t>кольорового зору</w:t>
      </w:r>
      <w:r>
        <w:rPr>
          <w:rFonts w:ascii="Times New Roman" w:hAnsi="Times New Roman"/>
        </w:rPr>
        <w:t xml:space="preserve">; д) </w:t>
      </w:r>
      <w:r>
        <w:rPr>
          <w:rFonts w:ascii="Times New Roman" w:hAnsi="Times New Roman"/>
          <w:lang w:val="uk-UA"/>
        </w:rPr>
        <w:t>остаточним</w:t>
      </w:r>
      <w:r>
        <w:rPr>
          <w:rFonts w:ascii="Times New Roman" w:hAnsi="Times New Roman"/>
        </w:rPr>
        <w:t xml:space="preserve"> продуктом </w:t>
      </w:r>
      <w:r>
        <w:rPr>
          <w:rFonts w:ascii="Times New Roman" w:hAnsi="Times New Roman"/>
          <w:lang w:val="uk-UA"/>
        </w:rPr>
        <w:t>білкового обміну</w:t>
      </w:r>
      <w:r>
        <w:rPr>
          <w:rFonts w:ascii="Times New Roman" w:hAnsi="Times New Roman"/>
        </w:rPr>
        <w:t xml:space="preserve"> є </w:t>
      </w:r>
      <w:r>
        <w:rPr>
          <w:rFonts w:ascii="Times New Roman" w:hAnsi="Times New Roman"/>
          <w:lang w:val="uk-UA"/>
        </w:rPr>
        <w:t>сечовина</w:t>
      </w:r>
      <w:r>
        <w:rPr>
          <w:rFonts w:ascii="Times New Roman" w:hAnsi="Times New Roman"/>
        </w:rPr>
        <w:t>;</w:t>
      </w:r>
      <w:r>
        <w:t xml:space="preserve"> </w:t>
      </w:r>
    </w:p>
    <w:p w:rsidR="001B3E84" w:rsidRDefault="001B3E84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spacing w:line="240" w:lineRule="auto"/>
        <w:ind w:left="142"/>
        <w:jc w:val="both"/>
        <w:rPr>
          <w:rFonts w:ascii="Times New Roman" w:hAnsi="Times New Roman"/>
          <w:sz w:val="24"/>
          <w:szCs w:val="24"/>
          <w:lang w:val="uk-UA"/>
        </w:rPr>
      </w:pPr>
      <w:r w:rsidRPr="002551EC">
        <w:rPr>
          <w:rFonts w:ascii="Times New Roman" w:hAnsi="Times New Roman"/>
          <w:b/>
          <w:sz w:val="24"/>
          <w:szCs w:val="24"/>
          <w:lang w:val="uk-UA"/>
        </w:rPr>
        <w:t xml:space="preserve">6.Зазначте органели клітини, які відносяться до </w:t>
      </w:r>
      <w:proofErr w:type="spellStart"/>
      <w:r w:rsidRPr="002551EC">
        <w:rPr>
          <w:rFonts w:ascii="Times New Roman" w:hAnsi="Times New Roman"/>
          <w:b/>
          <w:sz w:val="24"/>
          <w:szCs w:val="24"/>
          <w:lang w:val="uk-UA"/>
        </w:rPr>
        <w:t>немембранних</w:t>
      </w:r>
      <w:proofErr w:type="spellEnd"/>
      <w:r w:rsidRPr="002551EC">
        <w:rPr>
          <w:rFonts w:ascii="Times New Roman" w:hAnsi="Times New Roman"/>
          <w:b/>
          <w:sz w:val="24"/>
          <w:szCs w:val="24"/>
          <w:lang w:val="uk-UA"/>
        </w:rPr>
        <w:t>:</w:t>
      </w:r>
      <w:r>
        <w:rPr>
          <w:rFonts w:ascii="Times New Roman" w:hAnsi="Times New Roman"/>
          <w:sz w:val="24"/>
          <w:szCs w:val="24"/>
          <w:lang w:val="uk-UA"/>
        </w:rPr>
        <w:t xml:space="preserve"> а) мітохондрії; б) рибосоми; в) клітинний центр; г) пластиди; д) вакуоля.</w:t>
      </w:r>
    </w:p>
    <w:p w:rsidR="001B3E84" w:rsidRDefault="001B3E84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ind w:left="142"/>
        <w:jc w:val="both"/>
        <w:rPr>
          <w:rFonts w:ascii="Times New Roman" w:hAnsi="Times New Roman"/>
        </w:rPr>
      </w:pPr>
      <w:r w:rsidRPr="002551EC">
        <w:rPr>
          <w:rFonts w:ascii="Times New Roman" w:hAnsi="Times New Roman"/>
          <w:b/>
          <w:sz w:val="24"/>
          <w:szCs w:val="24"/>
          <w:lang w:val="uk-UA"/>
        </w:rPr>
        <w:t>7.</w:t>
      </w:r>
      <w:r w:rsidRPr="002551EC">
        <w:rPr>
          <w:rFonts w:ascii="Times New Roman" w:hAnsi="Times New Roman"/>
          <w:b/>
          <w:lang w:val="uk-UA" w:eastAsia="ar-SA"/>
        </w:rPr>
        <w:t xml:space="preserve"> </w:t>
      </w:r>
      <w:r w:rsidRPr="002551EC">
        <w:rPr>
          <w:rFonts w:ascii="Times New Roman" w:hAnsi="Times New Roman"/>
          <w:b/>
        </w:rPr>
        <w:t xml:space="preserve"> У кого </w:t>
      </w:r>
      <w:r w:rsidRPr="002551EC">
        <w:rPr>
          <w:rFonts w:ascii="Times New Roman" w:hAnsi="Times New Roman"/>
          <w:b/>
          <w:lang w:val="uk-UA"/>
        </w:rPr>
        <w:t>із названих тварин</w:t>
      </w:r>
      <w:r w:rsidRPr="002551EC">
        <w:rPr>
          <w:rFonts w:ascii="Times New Roman" w:hAnsi="Times New Roman"/>
          <w:b/>
        </w:rPr>
        <w:t xml:space="preserve"> основу </w:t>
      </w:r>
      <w:r w:rsidRPr="002551EC">
        <w:rPr>
          <w:rFonts w:ascii="Times New Roman" w:hAnsi="Times New Roman"/>
          <w:b/>
          <w:lang w:val="uk-UA"/>
        </w:rPr>
        <w:t>кормової бази дорослих тварин</w:t>
      </w:r>
      <w:r w:rsidRPr="002551EC">
        <w:rPr>
          <w:rFonts w:ascii="Times New Roman" w:hAnsi="Times New Roman"/>
          <w:b/>
        </w:rPr>
        <w:t xml:space="preserve"> становить </w:t>
      </w:r>
      <w:r w:rsidRPr="002551EC">
        <w:rPr>
          <w:rFonts w:ascii="Times New Roman" w:hAnsi="Times New Roman"/>
          <w:b/>
          <w:lang w:val="uk-UA"/>
        </w:rPr>
        <w:t>рослинна їжа</w:t>
      </w:r>
      <w:r w:rsidRPr="002551EC">
        <w:rPr>
          <w:rFonts w:ascii="Times New Roman" w:hAnsi="Times New Roman"/>
          <w:b/>
        </w:rPr>
        <w:t>?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а) </w:t>
      </w:r>
      <w:proofErr w:type="spellStart"/>
      <w:r>
        <w:rPr>
          <w:rFonts w:ascii="Times New Roman" w:hAnsi="Times New Roman"/>
          <w:lang w:val="uk-UA"/>
        </w:rPr>
        <w:t>товстолоб</w:t>
      </w:r>
      <w:proofErr w:type="spellEnd"/>
      <w:r>
        <w:rPr>
          <w:rFonts w:ascii="Times New Roman" w:hAnsi="Times New Roman"/>
        </w:rPr>
        <w:t xml:space="preserve">; б) </w:t>
      </w:r>
      <w:r>
        <w:rPr>
          <w:rFonts w:ascii="Times New Roman" w:hAnsi="Times New Roman"/>
          <w:lang w:val="uk-UA"/>
        </w:rPr>
        <w:t>дунайський</w:t>
      </w:r>
      <w:r>
        <w:rPr>
          <w:rFonts w:ascii="Times New Roman" w:hAnsi="Times New Roman"/>
        </w:rPr>
        <w:t xml:space="preserve"> тритон; в) баклан великий;  г) </w:t>
      </w:r>
      <w:r>
        <w:rPr>
          <w:rFonts w:ascii="Times New Roman" w:hAnsi="Times New Roman"/>
          <w:lang w:val="uk-UA"/>
        </w:rPr>
        <w:t>ропуха</w:t>
      </w:r>
      <w:r>
        <w:rPr>
          <w:rFonts w:ascii="Times New Roman" w:hAnsi="Times New Roman"/>
        </w:rPr>
        <w:t>; д) велика панда</w:t>
      </w:r>
    </w:p>
    <w:p w:rsidR="001B3E84" w:rsidRDefault="001B3E84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spacing w:line="240" w:lineRule="auto"/>
        <w:ind w:left="142"/>
        <w:jc w:val="both"/>
        <w:rPr>
          <w:rFonts w:ascii="Times New Roman" w:hAnsi="Times New Roman"/>
          <w:sz w:val="24"/>
          <w:szCs w:val="24"/>
          <w:lang w:val="uk-UA"/>
        </w:rPr>
      </w:pPr>
      <w:r w:rsidRPr="002551EC">
        <w:rPr>
          <w:rFonts w:ascii="Times New Roman" w:hAnsi="Times New Roman"/>
          <w:b/>
          <w:sz w:val="24"/>
          <w:szCs w:val="24"/>
          <w:lang w:val="uk-UA"/>
        </w:rPr>
        <w:t>8.Виберіть речовини, які є в первинній сечі:</w:t>
      </w:r>
      <w:r>
        <w:rPr>
          <w:rFonts w:ascii="Times New Roman" w:hAnsi="Times New Roman"/>
          <w:sz w:val="24"/>
          <w:szCs w:val="24"/>
          <w:lang w:val="uk-UA"/>
        </w:rPr>
        <w:t xml:space="preserve"> а) вода; б) глюкоза; в)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йони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натрію; г) сечовина; д) сечова кислота.</w:t>
      </w:r>
    </w:p>
    <w:p w:rsidR="001B3E84" w:rsidRDefault="001B3E84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spacing w:line="240" w:lineRule="auto"/>
        <w:ind w:left="142"/>
        <w:jc w:val="both"/>
        <w:rPr>
          <w:rFonts w:ascii="Times New Roman" w:hAnsi="Times New Roman"/>
          <w:sz w:val="24"/>
          <w:szCs w:val="24"/>
          <w:lang w:val="uk-UA"/>
        </w:rPr>
      </w:pPr>
      <w:r w:rsidRPr="002551EC">
        <w:rPr>
          <w:rFonts w:ascii="Times New Roman" w:hAnsi="Times New Roman"/>
          <w:b/>
          <w:sz w:val="24"/>
          <w:szCs w:val="24"/>
          <w:lang w:val="uk-UA"/>
        </w:rPr>
        <w:t xml:space="preserve">9.Виберіть рослини у яких тип плоду кістянка: </w:t>
      </w:r>
      <w:r>
        <w:rPr>
          <w:rFonts w:ascii="Times New Roman" w:hAnsi="Times New Roman"/>
          <w:sz w:val="24"/>
          <w:szCs w:val="24"/>
          <w:lang w:val="uk-UA"/>
        </w:rPr>
        <w:t>а) черемха; б) яблуня; в) гарбуз; г) вишня; д) терен.</w:t>
      </w:r>
    </w:p>
    <w:p w:rsidR="001B3E84" w:rsidRDefault="002551EC" w:rsidP="001B3E84">
      <w:pPr>
        <w:pStyle w:val="a3"/>
        <w:tabs>
          <w:tab w:val="left" w:pos="284"/>
          <w:tab w:val="left" w:pos="426"/>
          <w:tab w:val="left" w:pos="567"/>
          <w:tab w:val="left" w:pos="993"/>
        </w:tabs>
        <w:spacing w:line="240" w:lineRule="auto"/>
        <w:ind w:left="142"/>
        <w:jc w:val="both"/>
        <w:rPr>
          <w:rFonts w:ascii="Times New Roman" w:hAnsi="Times New Roman"/>
          <w:sz w:val="24"/>
          <w:szCs w:val="24"/>
          <w:lang w:val="uk-UA"/>
        </w:rPr>
      </w:pPr>
      <w:r w:rsidRPr="002551EC">
        <w:rPr>
          <w:rFonts w:ascii="Times New Roman" w:hAnsi="Times New Roman"/>
          <w:b/>
          <w:sz w:val="24"/>
          <w:szCs w:val="24"/>
          <w:lang w:val="uk-UA"/>
        </w:rPr>
        <w:t>1</w:t>
      </w:r>
      <w:r w:rsidR="001B3E84" w:rsidRPr="002551EC">
        <w:rPr>
          <w:rFonts w:ascii="Times New Roman" w:hAnsi="Times New Roman"/>
          <w:b/>
          <w:sz w:val="24"/>
          <w:szCs w:val="24"/>
          <w:lang w:val="uk-UA"/>
        </w:rPr>
        <w:t>0.Вкажіть представників типу Кільчасті черви:</w:t>
      </w:r>
      <w:r w:rsidR="001B3E84">
        <w:rPr>
          <w:rFonts w:ascii="Times New Roman" w:hAnsi="Times New Roman"/>
          <w:sz w:val="24"/>
          <w:szCs w:val="24"/>
          <w:lang w:val="uk-UA"/>
        </w:rPr>
        <w:t xml:space="preserve"> а) п’явка медична; б) трихінела; в) гострик; г) </w:t>
      </w:r>
      <w:proofErr w:type="spellStart"/>
      <w:r w:rsidR="001B3E84">
        <w:rPr>
          <w:rFonts w:ascii="Times New Roman" w:hAnsi="Times New Roman"/>
          <w:sz w:val="24"/>
          <w:szCs w:val="24"/>
          <w:lang w:val="uk-UA"/>
        </w:rPr>
        <w:t>нереїс</w:t>
      </w:r>
      <w:proofErr w:type="spellEnd"/>
      <w:r w:rsidR="001B3E84">
        <w:rPr>
          <w:rFonts w:ascii="Times New Roman" w:hAnsi="Times New Roman"/>
          <w:sz w:val="24"/>
          <w:szCs w:val="24"/>
          <w:lang w:val="uk-UA"/>
        </w:rPr>
        <w:t xml:space="preserve">; д) </w:t>
      </w:r>
      <w:proofErr w:type="spellStart"/>
      <w:r w:rsidR="001B3E84">
        <w:rPr>
          <w:rFonts w:ascii="Times New Roman" w:hAnsi="Times New Roman"/>
          <w:sz w:val="24"/>
          <w:szCs w:val="24"/>
          <w:lang w:val="uk-UA"/>
        </w:rPr>
        <w:t>піскожил</w:t>
      </w:r>
      <w:proofErr w:type="spellEnd"/>
      <w:r w:rsidR="001B3E84">
        <w:rPr>
          <w:rFonts w:ascii="Times New Roman" w:hAnsi="Times New Roman"/>
          <w:sz w:val="24"/>
          <w:szCs w:val="24"/>
          <w:lang w:val="uk-UA"/>
        </w:rPr>
        <w:t>.</w:t>
      </w:r>
    </w:p>
    <w:p w:rsidR="00B0270E" w:rsidRDefault="00B0270E" w:rsidP="00B0270E">
      <w:pPr>
        <w:spacing w:line="100" w:lineRule="atLeast"/>
        <w:ind w:right="-284"/>
      </w:pPr>
      <w:r>
        <w:rPr>
          <w:b/>
          <w:i/>
          <w:iCs/>
        </w:rPr>
        <w:t xml:space="preserve">Тестові завдання групи В. Уважно прочитайте наступні запитання. </w:t>
      </w:r>
      <w:r>
        <w:rPr>
          <w:i/>
          <w:iCs/>
        </w:rPr>
        <w:t xml:space="preserve">Спосіб відповіді на ці запитання указано у кожному з них </w:t>
      </w:r>
    </w:p>
    <w:p w:rsidR="001B3E84" w:rsidRPr="002551EC" w:rsidRDefault="001B3E84" w:rsidP="001B3E84">
      <w:pPr>
        <w:pStyle w:val="a3"/>
        <w:ind w:left="-284" w:right="-285"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551EC">
        <w:rPr>
          <w:rFonts w:ascii="Times New Roman" w:hAnsi="Times New Roman"/>
          <w:b/>
          <w:sz w:val="24"/>
          <w:szCs w:val="24"/>
          <w:lang w:val="uk-UA"/>
        </w:rPr>
        <w:lastRenderedPageBreak/>
        <w:t>1. Встановіть відповідність між хімічним елементом та його біологічним значенням:</w:t>
      </w:r>
    </w:p>
    <w:tbl>
      <w:tblPr>
        <w:tblpPr w:leftFromText="180" w:rightFromText="180" w:vertAnchor="text" w:horzAnchor="margin" w:tblpX="250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992"/>
      </w:tblGrid>
      <w:tr w:rsidR="001B3E84" w:rsidTr="001B3E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Магній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Купрум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Флуор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Хлор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Калій</w:t>
            </w:r>
          </w:p>
        </w:tc>
      </w:tr>
      <w:tr w:rsidR="001B3E84" w:rsidTr="001B3E84">
        <w:trPr>
          <w:trHeight w:val="14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</w:tbl>
    <w:p w:rsidR="001B3E84" w:rsidRDefault="001B3E84" w:rsidP="001B3E84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впливає на швидкість синтезу білка у рослин; б) входить до складу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гемоціану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крові головоногих; в)входить до складу хлорофілу, активізує роботу ферментів; г) регулює водно – сольовий баланс, покращує роботу міокарда; д) складова шлункового соку, регулює баланс води в організмі; е) входить до складу зубної емалі.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92"/>
      </w:tblGrid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1B3E84" w:rsidRDefault="001B3E84" w:rsidP="001B3E84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B3E84" w:rsidRPr="002551EC" w:rsidRDefault="001B3E84" w:rsidP="001B3E84">
      <w:pPr>
        <w:pStyle w:val="a4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551EC">
        <w:rPr>
          <w:rFonts w:ascii="Times New Roman" w:hAnsi="Times New Roman"/>
          <w:b/>
          <w:sz w:val="24"/>
          <w:szCs w:val="24"/>
          <w:lang w:val="uk-UA"/>
        </w:rPr>
        <w:t>2. Розташуйте послідовно органи, які буде проходити кров у організмі курки від печінки до головного мозку:</w:t>
      </w:r>
    </w:p>
    <w:p w:rsidR="001B3E84" w:rsidRDefault="001B3E84" w:rsidP="001B3E84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а) печінка; б) легенева вена; в) легенева артерія; г) легені; д) нижня порожниста вена; е) головний мозок; є) лівий шлуночок; ж) аорта.</w:t>
      </w:r>
    </w:p>
    <w:p w:rsidR="001B3E84" w:rsidRDefault="001B3E84" w:rsidP="001B3E84">
      <w:pPr>
        <w:pStyle w:val="a4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B3E84" w:rsidRDefault="001B3E84" w:rsidP="001B3E84">
      <w:pPr>
        <w:pStyle w:val="a4"/>
        <w:rPr>
          <w:rFonts w:ascii="Times New Roman" w:hAnsi="Times New Roman"/>
          <w:i/>
          <w:lang w:val="uk-UA"/>
        </w:rPr>
      </w:pPr>
      <w:r>
        <w:rPr>
          <w:rFonts w:ascii="Times New Roman" w:hAnsi="Times New Roman"/>
          <w:b/>
          <w:lang w:val="uk-UA"/>
        </w:rPr>
        <w:t>3</w:t>
      </w:r>
      <w:r>
        <w:rPr>
          <w:rFonts w:ascii="Times New Roman" w:hAnsi="Times New Roman"/>
          <w:b/>
        </w:rPr>
        <w:t xml:space="preserve">. На </w:t>
      </w:r>
      <w:r>
        <w:rPr>
          <w:rFonts w:ascii="Times New Roman" w:hAnsi="Times New Roman"/>
          <w:b/>
          <w:lang w:val="uk-UA"/>
        </w:rPr>
        <w:t>малюнку</w:t>
      </w:r>
      <w:r>
        <w:rPr>
          <w:rFonts w:ascii="Times New Roman" w:hAnsi="Times New Roman"/>
          <w:b/>
        </w:rPr>
        <w:t xml:space="preserve"> представлений </w:t>
      </w:r>
      <w:r>
        <w:rPr>
          <w:rFonts w:ascii="Times New Roman" w:hAnsi="Times New Roman"/>
          <w:b/>
          <w:lang w:val="uk-UA"/>
        </w:rPr>
        <w:t>легеневий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ацинус</w:t>
      </w:r>
      <w:proofErr w:type="spellEnd"/>
      <w:r>
        <w:rPr>
          <w:rFonts w:ascii="Times New Roman" w:hAnsi="Times New Roman"/>
          <w:b/>
        </w:rPr>
        <w:t xml:space="preserve"> з </w:t>
      </w:r>
      <w:r>
        <w:rPr>
          <w:rFonts w:ascii="Times New Roman" w:hAnsi="Times New Roman"/>
          <w:b/>
          <w:lang w:val="uk-UA"/>
        </w:rPr>
        <w:t>прилеглими анатомічними</w:t>
      </w:r>
      <w:r>
        <w:rPr>
          <w:rFonts w:ascii="Times New Roman" w:hAnsi="Times New Roman"/>
          <w:b/>
        </w:rPr>
        <w:t xml:space="preserve"> структурами. </w:t>
      </w:r>
      <w:r>
        <w:rPr>
          <w:rFonts w:ascii="Times New Roman" w:hAnsi="Times New Roman"/>
          <w:i/>
          <w:lang w:val="uk-UA"/>
        </w:rPr>
        <w:t xml:space="preserve">Назвіть ці структури.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9042"/>
      </w:tblGrid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</w:p>
        </w:tc>
      </w:tr>
      <w:tr w:rsidR="001B3E84" w:rsidTr="001B3E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84" w:rsidRDefault="001B3E84">
            <w:pPr>
              <w:pStyle w:val="a4"/>
              <w:rPr>
                <w:rFonts w:ascii="Times New Roman" w:hAnsi="Times New Roman"/>
                <w:lang w:val="uk-UA"/>
              </w:rPr>
            </w:pPr>
          </w:p>
        </w:tc>
      </w:tr>
    </w:tbl>
    <w:p w:rsidR="001B3E84" w:rsidRDefault="001B3E84" w:rsidP="001B3E84">
      <w:pPr>
        <w:pStyle w:val="a4"/>
        <w:rPr>
          <w:rFonts w:ascii="Times New Roman" w:hAnsi="Times New Roman"/>
          <w:lang w:val="uk-UA"/>
        </w:rPr>
      </w:pPr>
    </w:p>
    <w:p w:rsidR="001B3E84" w:rsidRDefault="001B3E84" w:rsidP="001B3E84">
      <w:pPr>
        <w:pStyle w:val="a4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B3E84" w:rsidRDefault="001B3E84" w:rsidP="001B3E84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54625" cy="36576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2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E84" w:rsidRDefault="001B3E84" w:rsidP="001B3E8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D5092" w:rsidRDefault="007D5092"/>
    <w:sectPr w:rsidR="007D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379FE"/>
    <w:multiLevelType w:val="hybridMultilevel"/>
    <w:tmpl w:val="C3C287E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C1B"/>
    <w:rsid w:val="00166EA8"/>
    <w:rsid w:val="001B3E84"/>
    <w:rsid w:val="002551EC"/>
    <w:rsid w:val="002C75D6"/>
    <w:rsid w:val="002D5613"/>
    <w:rsid w:val="00371C81"/>
    <w:rsid w:val="00483C1B"/>
    <w:rsid w:val="00502819"/>
    <w:rsid w:val="005413E1"/>
    <w:rsid w:val="007D3337"/>
    <w:rsid w:val="007D5092"/>
    <w:rsid w:val="00955935"/>
    <w:rsid w:val="00972F51"/>
    <w:rsid w:val="00B0270E"/>
    <w:rsid w:val="00B06D8D"/>
    <w:rsid w:val="00D90407"/>
    <w:rsid w:val="00E04B5B"/>
    <w:rsid w:val="00E80B03"/>
    <w:rsid w:val="00FB1253"/>
    <w:rsid w:val="00FB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у"/>
    <w:basedOn w:val="a"/>
    <w:qFormat/>
    <w:rsid w:val="001B3E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4">
    <w:name w:val="Без інтервалів"/>
    <w:qFormat/>
    <w:rsid w:val="001B3E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B3E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3E84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B0270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8">
    <w:name w:val="Дис_Т_Назва"/>
    <w:basedOn w:val="a"/>
    <w:rsid w:val="00B0270E"/>
    <w:pPr>
      <w:suppressAutoHyphens/>
      <w:overflowPunct w:val="0"/>
      <w:autoSpaceDE w:val="0"/>
      <w:spacing w:line="360" w:lineRule="auto"/>
      <w:jc w:val="center"/>
    </w:pPr>
    <w:rPr>
      <w:bCs/>
      <w:sz w:val="28"/>
      <w:szCs w:val="2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у"/>
    <w:basedOn w:val="a"/>
    <w:qFormat/>
    <w:rsid w:val="001B3E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4">
    <w:name w:val="Без інтервалів"/>
    <w:qFormat/>
    <w:rsid w:val="001B3E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B3E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3E84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B0270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8">
    <w:name w:val="Дис_Т_Назва"/>
    <w:basedOn w:val="a"/>
    <w:rsid w:val="00B0270E"/>
    <w:pPr>
      <w:suppressAutoHyphens/>
      <w:overflowPunct w:val="0"/>
      <w:autoSpaceDE w:val="0"/>
      <w:spacing w:line="360" w:lineRule="auto"/>
      <w:jc w:val="center"/>
    </w:pPr>
    <w:rPr>
      <w:bCs/>
      <w:sz w:val="28"/>
      <w:szCs w:val="2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2019-09-13T02:28:00Z</dcterms:created>
  <dcterms:modified xsi:type="dcterms:W3CDTF">2019-09-13T03:28:00Z</dcterms:modified>
</cp:coreProperties>
</file>